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3C5EA4" w14:textId="14E633D8" w:rsidR="00CF2B6C" w:rsidRPr="00BD1A08" w:rsidRDefault="00BD1A08" w:rsidP="00BD1A08">
      <w:pPr>
        <w:ind w:right="-642"/>
        <w:jc w:val="center"/>
        <w:rPr>
          <w:rFonts w:cs="Apple Chancery"/>
          <w:color w:val="FF0000"/>
          <w:sz w:val="50"/>
          <w:szCs w:val="50"/>
        </w:rPr>
      </w:pPr>
      <w:r w:rsidRPr="00B536C3">
        <w:rPr>
          <w:b/>
          <w:noProof/>
          <w:color w:val="FFC000"/>
          <w:sz w:val="40"/>
          <w:szCs w:val="40"/>
          <w:lang w:val="en-GB"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71FA6C" wp14:editId="15FC7C42">
                <wp:simplePos x="0" y="0"/>
                <wp:positionH relativeFrom="column">
                  <wp:posOffset>-808114</wp:posOffset>
                </wp:positionH>
                <wp:positionV relativeFrom="paragraph">
                  <wp:posOffset>421202</wp:posOffset>
                </wp:positionV>
                <wp:extent cx="4542155" cy="3202940"/>
                <wp:effectExtent l="0" t="0" r="29845" b="22860"/>
                <wp:wrapNone/>
                <wp:docPr id="7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42155" cy="32029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FEDA2E" w14:textId="183D05B0" w:rsidR="009768C9" w:rsidRPr="00BD1A08" w:rsidRDefault="00BD1A08" w:rsidP="009768C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BD1A08"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ABSTRACT</w:t>
                            </w:r>
                          </w:p>
                          <w:p w14:paraId="5C04FF02" w14:textId="5C9C6364" w:rsidR="009768C9" w:rsidRPr="003434F3" w:rsidRDefault="009768C9" w:rsidP="009768C9">
                            <w:pPr>
                              <w:spacing w:line="360" w:lineRule="auto"/>
                              <w:jc w:val="both"/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</w:rPr>
                            </w:pPr>
                            <w:r w:rsidRPr="00054837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In computer science, </w:t>
                            </w:r>
                            <w:r w:rsidRPr="00054837">
                              <w:rPr>
                                <w:rFonts w:eastAsia="Times New Roman" w:cs="Times New Roman"/>
                                <w:bCs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client-server</w:t>
                            </w:r>
                            <w:r w:rsidRPr="00054837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 is a software architecture model consisting of two parts, client systems and server systems, both communicating over a computer network or on the same computer.</w:t>
                            </w:r>
                            <w:r w:rsidRPr="00054837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 xml:space="preserve"> </w:t>
                            </w:r>
                            <w:r w:rsidRPr="00054837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The </w:t>
                            </w:r>
                            <w:r w:rsidRPr="00054837">
                              <w:rPr>
                                <w:rFonts w:eastAsia="Times New Roman" w:cs="Times New Roman"/>
                                <w:bCs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client-server model</w:t>
                            </w:r>
                            <w:r w:rsidRPr="00054837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 is a distributed application structure that partitions tasks or workloads between the providers of a resource or service, called servers, and service requesters, called clients</w:t>
                            </w:r>
                            <w:r w:rsidR="00054837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.</w:t>
                            </w:r>
                            <w:r w:rsidRPr="003434F3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</w:rPr>
                              <w:t xml:space="preserve"> </w:t>
                            </w:r>
                          </w:p>
                          <w:p w14:paraId="1896597B" w14:textId="77777777" w:rsidR="009768C9" w:rsidRDefault="009768C9" w:rsidP="009768C9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:lang w:val="en-GB" w:eastAsia="en-GB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:lang w:val="en-GB" w:eastAsia="en-GB"/>
                              </w:rPr>
                              <w:br w:type="page"/>
                            </w:r>
                          </w:p>
                          <w:p w14:paraId="48ACFBC1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2F42F03C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3606EE76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42F6F557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172EE798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7D7775A7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6AE973CA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  <w:t>Uuuu</w:t>
                            </w:r>
                            <w:proofErr w:type="spellEnd"/>
                          </w:p>
                          <w:p w14:paraId="190BEA6C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792CE335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4A156E60" w14:textId="77777777" w:rsidR="00FC7D08" w:rsidRPr="00225517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7030A0"/>
                                <w:sz w:val="24"/>
                                <w:szCs w:val="24"/>
                              </w:rPr>
                            </w:pPr>
                          </w:p>
                          <w:p w14:paraId="3338381C" w14:textId="77777777" w:rsidR="00225517" w:rsidRDefault="00225517" w:rsidP="00225517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38100" h="38100" prst="slope"/>
                        </a:sp3d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171FA6C" id="AutoShape_x0020_2" o:spid="_x0000_s1026" style="position:absolute;left:0;text-align:left;margin-left:-63.65pt;margin-top:33.15pt;width:357.65pt;height:25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" filled="f" strokecolor="#c0504d [3205]" strokeweight="2pt">
                <v:textbox>
                  <w:txbxContent>
                    <w:p w14:paraId="50FEDA2E" w14:textId="183D05B0" w:rsidR="009768C9" w:rsidRPr="00BD1A08" w:rsidRDefault="00BD1A08" w:rsidP="009768C9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r w:rsidRPr="00BD1A08">
                        <w:rPr>
                          <w:b/>
                          <w:color w:val="FF0000"/>
                          <w:sz w:val="32"/>
                          <w:szCs w:val="32"/>
                        </w:rPr>
                        <w:t>ABSTRACT</w:t>
                      </w:r>
                    </w:p>
                    <w:p w14:paraId="5C04FF02" w14:textId="5C9C6364" w:rsidR="009768C9" w:rsidRPr="003434F3" w:rsidRDefault="009768C9" w:rsidP="009768C9">
                      <w:pPr>
                        <w:spacing w:line="360" w:lineRule="auto"/>
                        <w:jc w:val="both"/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</w:rPr>
                      </w:pPr>
                      <w:r w:rsidRPr="00054837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In computer science, </w:t>
                      </w:r>
                      <w:r w:rsidRPr="00054837">
                        <w:rPr>
                          <w:rFonts w:eastAsia="Times New Roman" w:cs="Times New Roman"/>
                          <w:bCs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client-server</w:t>
                      </w:r>
                      <w:r w:rsidRPr="00054837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 is a software architecture model consisting of two parts, client systems and server systems, both communicating over a computer network or on the same computer.</w:t>
                      </w:r>
                      <w:r w:rsidRPr="00054837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 xml:space="preserve"> </w:t>
                      </w:r>
                      <w:r w:rsidRPr="00054837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The </w:t>
                      </w:r>
                      <w:r w:rsidRPr="00054837">
                        <w:rPr>
                          <w:rFonts w:eastAsia="Times New Roman" w:cs="Times New Roman"/>
                          <w:bCs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client-server model</w:t>
                      </w:r>
                      <w:r w:rsidRPr="00054837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 is a distributed application structure that partitions tasks or workloads between the providers of a resource or service, called servers, and service requesters, called clients</w:t>
                      </w:r>
                      <w:r w:rsidR="00054837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.</w:t>
                      </w:r>
                      <w:r w:rsidRPr="003434F3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</w:rPr>
                        <w:t xml:space="preserve"> </w:t>
                      </w:r>
                    </w:p>
                    <w:p w14:paraId="1896597B" w14:textId="77777777" w:rsidR="009768C9" w:rsidRDefault="009768C9" w:rsidP="009768C9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shd w:val="clear" w:color="auto" w:fill="FFFFFF"/>
                          <w:lang w:val="en-GB" w:eastAsia="en-GB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shd w:val="clear" w:color="auto" w:fill="FFFFFF"/>
                          <w:lang w:val="en-GB" w:eastAsia="en-GB"/>
                        </w:rPr>
                        <w:br w:type="page"/>
                      </w:r>
                    </w:p>
                    <w:p w14:paraId="48ACFBC1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2F42F03C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3606EE76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42F6F557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172EE798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7D7775A7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6AE973CA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  <w:t>Uuuu</w:t>
                      </w:r>
                      <w:proofErr w:type="spellEnd"/>
                    </w:p>
                    <w:p w14:paraId="190BEA6C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792CE335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4A156E60" w14:textId="77777777" w:rsidR="00FC7D08" w:rsidRPr="00225517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color w:val="7030A0"/>
                          <w:sz w:val="24"/>
                          <w:szCs w:val="24"/>
                        </w:rPr>
                      </w:pPr>
                    </w:p>
                    <w:p w14:paraId="3338381C" w14:textId="77777777" w:rsidR="00225517" w:rsidRDefault="00225517" w:rsidP="00225517"/>
                  </w:txbxContent>
                </v:textbox>
              </v:roundrect>
            </w:pict>
          </mc:Fallback>
        </mc:AlternateContent>
      </w:r>
      <w:r w:rsidR="00CF2B6C" w:rsidRPr="00BD1A08">
        <w:rPr>
          <w:rFonts w:cs="Apple Chancery"/>
          <w:color w:val="FF0000"/>
          <w:sz w:val="50"/>
          <w:szCs w:val="50"/>
        </w:rPr>
        <w:t>CLIENT SERVER SIMULATION USING OPENGL</w:t>
      </w:r>
    </w:p>
    <w:p w14:paraId="4DBBB23F" w14:textId="7B78B0F3" w:rsidR="00BD1A08" w:rsidRDefault="000E2DC1" w:rsidP="00B536C3">
      <w:pPr>
        <w:ind w:left="-426" w:right="-642" w:firstLine="426"/>
        <w:rPr>
          <w:rFonts w:cs="Apple Chancery"/>
          <w:color w:val="FF0000"/>
          <w:sz w:val="40"/>
          <w:szCs w:val="40"/>
        </w:rPr>
      </w:pPr>
      <w:r w:rsidRPr="00B536C3">
        <w:rPr>
          <w:b/>
          <w:noProof/>
          <w:color w:val="FFC000"/>
          <w:sz w:val="40"/>
          <w:szCs w:val="40"/>
          <w:lang w:val="en-GB"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2285C3F" wp14:editId="035FA6C0">
                <wp:simplePos x="0" y="0"/>
                <wp:positionH relativeFrom="column">
                  <wp:posOffset>9388699</wp:posOffset>
                </wp:positionH>
                <wp:positionV relativeFrom="paragraph">
                  <wp:posOffset>423886</wp:posOffset>
                </wp:positionV>
                <wp:extent cx="4542155" cy="6058830"/>
                <wp:effectExtent l="0" t="0" r="29845" b="37465"/>
                <wp:wrapNone/>
                <wp:docPr id="6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42155" cy="60588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E993CE" w14:textId="4456AF8E" w:rsidR="000E2DC1" w:rsidRDefault="000E2DC1" w:rsidP="000E2DC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bookmarkStart w:id="0" w:name="_GoBack"/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CLIENT SERVER ARCHITECTURE</w:t>
                            </w:r>
                          </w:p>
                          <w:p w14:paraId="4B5CDB52" w14:textId="77777777" w:rsidR="000E2DC1" w:rsidRPr="000E2DC1" w:rsidRDefault="000E2DC1" w:rsidP="000E2DC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  <w:p w14:paraId="462588F6" w14:textId="1FD492EB" w:rsidR="003123E0" w:rsidRPr="003123E0" w:rsidRDefault="003123E0" w:rsidP="003123E0">
                            <w:pPr>
                              <w:pStyle w:val="NormalWeb"/>
                              <w:shd w:val="clear" w:color="auto" w:fill="FFFFFF"/>
                              <w:spacing w:before="120" w:beforeAutospacing="0" w:after="120" w:afterAutospacing="0" w:line="360" w:lineRule="auto"/>
                              <w:rPr>
                                <w:rFonts w:asciiTheme="minorHAnsi" w:hAnsiTheme="minorHAnsi"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3123E0">
                              <w:rPr>
                                <w:rFonts w:asciiTheme="minorHAnsi" w:hAnsiTheme="minorHAnsi"/>
                                <w:color w:val="FF0000"/>
                                <w:sz w:val="28"/>
                                <w:szCs w:val="28"/>
                              </w:rPr>
                              <w:t>Clients and servers exchange messages in a </w:t>
                            </w:r>
                            <w:hyperlink r:id="rId7" w:tooltip="Request–response" w:history="1">
                              <w:r w:rsidRPr="003123E0">
                                <w:rPr>
                                  <w:rStyle w:val="Hyperlink"/>
                                  <w:rFonts w:asciiTheme="minorHAnsi" w:hAnsiTheme="minorHAnsi"/>
                                  <w:color w:val="FF0000"/>
                                  <w:sz w:val="28"/>
                                  <w:szCs w:val="28"/>
                                  <w:u w:val="none"/>
                                </w:rPr>
                                <w:t>request–response</w:t>
                              </w:r>
                            </w:hyperlink>
                            <w:r w:rsidRPr="003123E0">
                              <w:rPr>
                                <w:rFonts w:asciiTheme="minorHAnsi" w:hAnsiTheme="minorHAnsi"/>
                                <w:color w:val="FF0000"/>
                                <w:sz w:val="28"/>
                                <w:szCs w:val="28"/>
                              </w:rPr>
                              <w:t> </w:t>
                            </w:r>
                            <w:hyperlink r:id="rId8" w:tooltip="Messaging pattern" w:history="1">
                              <w:r w:rsidRPr="003123E0">
                                <w:rPr>
                                  <w:rStyle w:val="Hyperlink"/>
                                  <w:rFonts w:asciiTheme="minorHAnsi" w:hAnsiTheme="minorHAnsi"/>
                                  <w:color w:val="FF0000"/>
                                  <w:sz w:val="28"/>
                                  <w:szCs w:val="28"/>
                                  <w:u w:val="none"/>
                                </w:rPr>
                                <w:t>messaging pattern</w:t>
                              </w:r>
                            </w:hyperlink>
                            <w:r w:rsidRPr="003123E0">
                              <w:rPr>
                                <w:rFonts w:asciiTheme="minorHAnsi" w:hAnsiTheme="minorHAnsi"/>
                                <w:color w:val="FF0000"/>
                                <w:sz w:val="28"/>
                                <w:szCs w:val="28"/>
                              </w:rPr>
                              <w:t>. The client sends a request, and the server returns a response. This exchange of messages is an example of </w:t>
                            </w:r>
                            <w:hyperlink r:id="rId9" w:tooltip="Inter-process communication" w:history="1">
                              <w:r w:rsidRPr="003123E0">
                                <w:rPr>
                                  <w:rStyle w:val="Hyperlink"/>
                                  <w:rFonts w:asciiTheme="minorHAnsi" w:hAnsiTheme="minorHAnsi"/>
                                  <w:color w:val="FF0000"/>
                                  <w:sz w:val="28"/>
                                  <w:szCs w:val="28"/>
                                  <w:u w:val="none"/>
                                </w:rPr>
                                <w:t>inter-process communication</w:t>
                              </w:r>
                            </w:hyperlink>
                            <w:r w:rsidRPr="003123E0">
                              <w:rPr>
                                <w:rFonts w:asciiTheme="minorHAnsi" w:hAnsiTheme="minorHAnsi"/>
                                <w:color w:val="FF0000"/>
                                <w:sz w:val="28"/>
                                <w:szCs w:val="28"/>
                              </w:rPr>
                              <w:t>. To communicate, the computers must have a common language, and they must follow rules so that both the client and the server know what to expect. The language and rules of communication are defined in a </w:t>
                            </w:r>
                            <w:r w:rsidRPr="003123E0">
                              <w:rPr>
                                <w:rFonts w:asciiTheme="minorHAnsi" w:hAnsiTheme="minorHAnsi"/>
                                <w:color w:val="FF0000"/>
                                <w:sz w:val="28"/>
                                <w:szCs w:val="28"/>
                              </w:rPr>
                              <w:t>communications protocol</w:t>
                            </w:r>
                            <w:r w:rsidRPr="003123E0">
                              <w:rPr>
                                <w:rFonts w:asciiTheme="minorHAnsi" w:hAnsiTheme="minorHAnsi"/>
                                <w:color w:val="FF0000"/>
                                <w:sz w:val="28"/>
                                <w:szCs w:val="28"/>
                              </w:rPr>
                              <w:t>. All client-server protocols operate in the </w:t>
                            </w:r>
                            <w:hyperlink r:id="rId10" w:tooltip="Application layer" w:history="1">
                              <w:r w:rsidRPr="003123E0">
                                <w:rPr>
                                  <w:rStyle w:val="Hyperlink"/>
                                  <w:rFonts w:asciiTheme="minorHAnsi" w:hAnsiTheme="minorHAnsi"/>
                                  <w:color w:val="FF0000"/>
                                  <w:sz w:val="28"/>
                                  <w:szCs w:val="28"/>
                                  <w:u w:val="none"/>
                                </w:rPr>
                                <w:t>application layer</w:t>
                              </w:r>
                            </w:hyperlink>
                            <w:r w:rsidRPr="003123E0">
                              <w:rPr>
                                <w:rFonts w:asciiTheme="minorHAnsi" w:hAnsiTheme="minorHAnsi"/>
                                <w:color w:val="FF0000"/>
                                <w:sz w:val="28"/>
                                <w:szCs w:val="28"/>
                              </w:rPr>
                              <w:t>. The application layer protocol defines the basic patterns of the dialogue. To formalize the data exchange even further, the server may implement an </w:t>
                            </w:r>
                            <w:hyperlink r:id="rId11" w:tooltip="Application programming interface" w:history="1">
                              <w:r w:rsidRPr="003123E0">
                                <w:rPr>
                                  <w:rStyle w:val="Hyperlink"/>
                                  <w:rFonts w:asciiTheme="minorHAnsi" w:hAnsiTheme="minorHAnsi"/>
                                  <w:color w:val="FF0000"/>
                                  <w:sz w:val="28"/>
                                  <w:szCs w:val="28"/>
                                  <w:u w:val="none"/>
                                </w:rPr>
                                <w:t>application programming interface</w:t>
                              </w:r>
                            </w:hyperlink>
                            <w:r w:rsidRPr="003123E0">
                              <w:rPr>
                                <w:rFonts w:asciiTheme="minorHAnsi" w:hAnsiTheme="minorHAnsi"/>
                                <w:color w:val="FF0000"/>
                                <w:sz w:val="28"/>
                                <w:szCs w:val="28"/>
                              </w:rPr>
                              <w:t> (API).</w:t>
                            </w:r>
                          </w:p>
                          <w:p w14:paraId="43D83208" w14:textId="77777777" w:rsidR="000E2DC1" w:rsidRDefault="000E2DC1" w:rsidP="000E2DC1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580441D5" w14:textId="77777777" w:rsidR="000E2DC1" w:rsidRDefault="000E2DC1" w:rsidP="000E2DC1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365E7BEB" w14:textId="77777777" w:rsidR="000E2DC1" w:rsidRPr="00225517" w:rsidRDefault="000E2DC1" w:rsidP="000E2DC1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7030A0"/>
                                <w:sz w:val="24"/>
                                <w:szCs w:val="24"/>
                              </w:rPr>
                            </w:pPr>
                          </w:p>
                          <w:p w14:paraId="61C4C3A8" w14:textId="77777777" w:rsidR="000E2DC1" w:rsidRDefault="000E2DC1" w:rsidP="000E2DC1"/>
                          <w:bookmarkEnd w:id="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38100" h="38100" prst="slope"/>
                        </a:sp3d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2285C3F" id="_x0000_s1027" style="position:absolute;left:0;text-align:left;margin-left:739.25pt;margin-top:33.4pt;width:357.65pt;height:477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" filled="f" strokecolor="#c0504d [3205]" strokeweight="2pt">
                <v:textbox>
                  <w:txbxContent>
                    <w:p w14:paraId="48E993CE" w14:textId="4456AF8E" w:rsidR="000E2DC1" w:rsidRDefault="000E2DC1" w:rsidP="000E2DC1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bookmarkStart w:id="1" w:name="_GoBack"/>
                      <w:r>
                        <w:rPr>
                          <w:b/>
                          <w:color w:val="FF0000"/>
                          <w:sz w:val="32"/>
                          <w:szCs w:val="32"/>
                        </w:rPr>
                        <w:t>CLIENT SERVER ARCHITECTURE</w:t>
                      </w:r>
                    </w:p>
                    <w:p w14:paraId="4B5CDB52" w14:textId="77777777" w:rsidR="000E2DC1" w:rsidRPr="000E2DC1" w:rsidRDefault="000E2DC1" w:rsidP="000E2DC1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</w:p>
                    <w:p w14:paraId="462588F6" w14:textId="1FD492EB" w:rsidR="003123E0" w:rsidRPr="003123E0" w:rsidRDefault="003123E0" w:rsidP="003123E0">
                      <w:pPr>
                        <w:pStyle w:val="NormalWeb"/>
                        <w:shd w:val="clear" w:color="auto" w:fill="FFFFFF"/>
                        <w:spacing w:before="120" w:beforeAutospacing="0" w:after="120" w:afterAutospacing="0" w:line="360" w:lineRule="auto"/>
                        <w:rPr>
                          <w:rFonts w:asciiTheme="minorHAnsi" w:hAnsiTheme="minorHAnsi"/>
                          <w:color w:val="FF0000"/>
                          <w:sz w:val="28"/>
                          <w:szCs w:val="28"/>
                        </w:rPr>
                      </w:pPr>
                      <w:r w:rsidRPr="003123E0">
                        <w:rPr>
                          <w:rFonts w:asciiTheme="minorHAnsi" w:hAnsiTheme="minorHAnsi"/>
                          <w:color w:val="FF0000"/>
                          <w:sz w:val="28"/>
                          <w:szCs w:val="28"/>
                        </w:rPr>
                        <w:t>Clients and servers exchange messages in a </w:t>
                      </w:r>
                      <w:hyperlink r:id="rId12" w:tooltip="Request–response" w:history="1">
                        <w:r w:rsidRPr="003123E0">
                          <w:rPr>
                            <w:rStyle w:val="Hyperlink"/>
                            <w:rFonts w:asciiTheme="minorHAnsi" w:hAnsiTheme="minorHAnsi"/>
                            <w:color w:val="FF0000"/>
                            <w:sz w:val="28"/>
                            <w:szCs w:val="28"/>
                            <w:u w:val="none"/>
                          </w:rPr>
                          <w:t>request–response</w:t>
                        </w:r>
                      </w:hyperlink>
                      <w:r w:rsidRPr="003123E0">
                        <w:rPr>
                          <w:rFonts w:asciiTheme="minorHAnsi" w:hAnsiTheme="minorHAnsi"/>
                          <w:color w:val="FF0000"/>
                          <w:sz w:val="28"/>
                          <w:szCs w:val="28"/>
                        </w:rPr>
                        <w:t> </w:t>
                      </w:r>
                      <w:hyperlink r:id="rId13" w:tooltip="Messaging pattern" w:history="1">
                        <w:r w:rsidRPr="003123E0">
                          <w:rPr>
                            <w:rStyle w:val="Hyperlink"/>
                            <w:rFonts w:asciiTheme="minorHAnsi" w:hAnsiTheme="minorHAnsi"/>
                            <w:color w:val="FF0000"/>
                            <w:sz w:val="28"/>
                            <w:szCs w:val="28"/>
                            <w:u w:val="none"/>
                          </w:rPr>
                          <w:t>messaging pattern</w:t>
                        </w:r>
                      </w:hyperlink>
                      <w:r w:rsidRPr="003123E0">
                        <w:rPr>
                          <w:rFonts w:asciiTheme="minorHAnsi" w:hAnsiTheme="minorHAnsi"/>
                          <w:color w:val="FF0000"/>
                          <w:sz w:val="28"/>
                          <w:szCs w:val="28"/>
                        </w:rPr>
                        <w:t>. The client sends a request, and the server returns a response. This exchange of messages is an example of </w:t>
                      </w:r>
                      <w:hyperlink r:id="rId14" w:tooltip="Inter-process communication" w:history="1">
                        <w:r w:rsidRPr="003123E0">
                          <w:rPr>
                            <w:rStyle w:val="Hyperlink"/>
                            <w:rFonts w:asciiTheme="minorHAnsi" w:hAnsiTheme="minorHAnsi"/>
                            <w:color w:val="FF0000"/>
                            <w:sz w:val="28"/>
                            <w:szCs w:val="28"/>
                            <w:u w:val="none"/>
                          </w:rPr>
                          <w:t>inter-process communication</w:t>
                        </w:r>
                      </w:hyperlink>
                      <w:r w:rsidRPr="003123E0">
                        <w:rPr>
                          <w:rFonts w:asciiTheme="minorHAnsi" w:hAnsiTheme="minorHAnsi"/>
                          <w:color w:val="FF0000"/>
                          <w:sz w:val="28"/>
                          <w:szCs w:val="28"/>
                        </w:rPr>
                        <w:t>. To communicate, the computers must have a common language, and they must follow rules so that both the client and the server know what to expect. The language and rules of communication are defined in a </w:t>
                      </w:r>
                      <w:r w:rsidRPr="003123E0">
                        <w:rPr>
                          <w:rFonts w:asciiTheme="minorHAnsi" w:hAnsiTheme="minorHAnsi"/>
                          <w:color w:val="FF0000"/>
                          <w:sz w:val="28"/>
                          <w:szCs w:val="28"/>
                        </w:rPr>
                        <w:t>communications protocol</w:t>
                      </w:r>
                      <w:r w:rsidRPr="003123E0">
                        <w:rPr>
                          <w:rFonts w:asciiTheme="minorHAnsi" w:hAnsiTheme="minorHAnsi"/>
                          <w:color w:val="FF0000"/>
                          <w:sz w:val="28"/>
                          <w:szCs w:val="28"/>
                        </w:rPr>
                        <w:t>. All client-server protocols operate in the </w:t>
                      </w:r>
                      <w:hyperlink r:id="rId15" w:tooltip="Application layer" w:history="1">
                        <w:r w:rsidRPr="003123E0">
                          <w:rPr>
                            <w:rStyle w:val="Hyperlink"/>
                            <w:rFonts w:asciiTheme="minorHAnsi" w:hAnsiTheme="minorHAnsi"/>
                            <w:color w:val="FF0000"/>
                            <w:sz w:val="28"/>
                            <w:szCs w:val="28"/>
                            <w:u w:val="none"/>
                          </w:rPr>
                          <w:t>application layer</w:t>
                        </w:r>
                      </w:hyperlink>
                      <w:r w:rsidRPr="003123E0">
                        <w:rPr>
                          <w:rFonts w:asciiTheme="minorHAnsi" w:hAnsiTheme="minorHAnsi"/>
                          <w:color w:val="FF0000"/>
                          <w:sz w:val="28"/>
                          <w:szCs w:val="28"/>
                        </w:rPr>
                        <w:t>. The application layer protocol defines the basic patterns of the dialogue. To formalize the data exchange even further, the server may implement an </w:t>
                      </w:r>
                      <w:hyperlink r:id="rId16" w:tooltip="Application programming interface" w:history="1">
                        <w:r w:rsidRPr="003123E0">
                          <w:rPr>
                            <w:rStyle w:val="Hyperlink"/>
                            <w:rFonts w:asciiTheme="minorHAnsi" w:hAnsiTheme="minorHAnsi"/>
                            <w:color w:val="FF0000"/>
                            <w:sz w:val="28"/>
                            <w:szCs w:val="28"/>
                            <w:u w:val="none"/>
                          </w:rPr>
                          <w:t>application programming interface</w:t>
                        </w:r>
                      </w:hyperlink>
                      <w:r w:rsidRPr="003123E0">
                        <w:rPr>
                          <w:rFonts w:asciiTheme="minorHAnsi" w:hAnsiTheme="minorHAnsi"/>
                          <w:color w:val="FF0000"/>
                          <w:sz w:val="28"/>
                          <w:szCs w:val="28"/>
                        </w:rPr>
                        <w:t> (API).</w:t>
                      </w:r>
                    </w:p>
                    <w:p w14:paraId="43D83208" w14:textId="77777777" w:rsidR="000E2DC1" w:rsidRDefault="000E2DC1" w:rsidP="000E2DC1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580441D5" w14:textId="77777777" w:rsidR="000E2DC1" w:rsidRDefault="000E2DC1" w:rsidP="000E2DC1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365E7BEB" w14:textId="77777777" w:rsidR="000E2DC1" w:rsidRPr="00225517" w:rsidRDefault="000E2DC1" w:rsidP="000E2DC1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color w:val="7030A0"/>
                          <w:sz w:val="24"/>
                          <w:szCs w:val="24"/>
                        </w:rPr>
                      </w:pPr>
                    </w:p>
                    <w:p w14:paraId="61C4C3A8" w14:textId="77777777" w:rsidR="000E2DC1" w:rsidRDefault="000E2DC1" w:rsidP="000E2DC1"/>
                    <w:bookmarkEnd w:id="1"/>
                  </w:txbxContent>
                </v:textbox>
              </v:roundrect>
            </w:pict>
          </mc:Fallback>
        </mc:AlternateContent>
      </w:r>
    </w:p>
    <w:p w14:paraId="73A46791" w14:textId="5FE5519C" w:rsidR="00B536C3" w:rsidRDefault="00A665E2" w:rsidP="00627F99">
      <w:pPr>
        <w:ind w:left="-426" w:right="-642" w:firstLine="426"/>
        <w:jc w:val="center"/>
        <w:rPr>
          <w:rFonts w:cs="Apple Chancery"/>
          <w:color w:val="FF0000"/>
          <w:sz w:val="72"/>
          <w:szCs w:val="72"/>
        </w:rPr>
      </w:pPr>
      <w:r w:rsidRPr="00742319">
        <w:rPr>
          <w:b/>
          <w:noProof/>
          <w:color w:val="FFC000"/>
          <w:sz w:val="40"/>
          <w:szCs w:val="40"/>
          <w:lang w:val="en-GB" w:eastAsia="en-GB"/>
        </w:rPr>
        <w:drawing>
          <wp:inline distT="0" distB="0" distL="0" distR="0" wp14:anchorId="5D49B1A1" wp14:editId="1B6B5F4D">
            <wp:extent cx="4217035" cy="2635697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263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1E7F" w14:textId="30A409E6" w:rsidR="00A665E2" w:rsidRDefault="009D09D5" w:rsidP="00627F99">
      <w:pPr>
        <w:ind w:left="-426" w:right="-642" w:firstLine="426"/>
        <w:jc w:val="center"/>
        <w:rPr>
          <w:rFonts w:cs="Apple Chancery"/>
          <w:color w:val="FF0000"/>
          <w:sz w:val="72"/>
          <w:szCs w:val="72"/>
        </w:rPr>
      </w:pPr>
      <w:r w:rsidRPr="009D09D5">
        <w:rPr>
          <w:b/>
          <w:color w:val="FFC000"/>
          <w:sz w:val="40"/>
          <w:szCs w:val="40"/>
        </w:rPr>
        <w:drawing>
          <wp:inline distT="0" distB="0" distL="0" distR="0" wp14:anchorId="201C99D8" wp14:editId="4AF2A495">
            <wp:extent cx="4145937" cy="2591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5937" cy="25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5E2" w:rsidRPr="00B536C3">
        <w:rPr>
          <w:b/>
          <w:noProof/>
          <w:color w:val="FFC000"/>
          <w:sz w:val="40"/>
          <w:szCs w:val="40"/>
          <w:lang w:val="en-GB"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265F515" wp14:editId="3C77FAEC">
                <wp:simplePos x="0" y="0"/>
                <wp:positionH relativeFrom="column">
                  <wp:posOffset>-672465</wp:posOffset>
                </wp:positionH>
                <wp:positionV relativeFrom="paragraph">
                  <wp:posOffset>442953</wp:posOffset>
                </wp:positionV>
                <wp:extent cx="4542155" cy="3202940"/>
                <wp:effectExtent l="0" t="0" r="29845" b="22860"/>
                <wp:wrapNone/>
                <wp:docPr id="3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42155" cy="32029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EE894D" w14:textId="06CA9CE9" w:rsidR="00A665E2" w:rsidRPr="00BD1A08" w:rsidRDefault="00A665E2" w:rsidP="00A665E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IMPLEMENTATION</w:t>
                            </w:r>
                          </w:p>
                          <w:p w14:paraId="3E009807" w14:textId="77777777" w:rsidR="000873A7" w:rsidRDefault="00A665E2" w:rsidP="00A665E2">
                            <w:pPr>
                              <w:spacing w:line="360" w:lineRule="auto"/>
                              <w:jc w:val="both"/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 xml:space="preserve">START </w:t>
                            </w:r>
                            <w:r w:rsidR="000873A7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–</w:t>
                            </w:r>
                            <w:r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 xml:space="preserve"> </w:t>
                            </w:r>
                            <w:r w:rsidR="000873A7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Client sends a request to server to authenticate and serve sends a response</w:t>
                            </w:r>
                            <w:r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.</w:t>
                            </w:r>
                          </w:p>
                          <w:p w14:paraId="6A90EDBF" w14:textId="77777777" w:rsidR="000873A7" w:rsidRDefault="000873A7" w:rsidP="00A665E2">
                            <w:pPr>
                              <w:spacing w:line="360" w:lineRule="auto"/>
                              <w:jc w:val="both"/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RETRIEVE – Client retrieves a packet from the server.</w:t>
                            </w:r>
                          </w:p>
                          <w:p w14:paraId="2FF84B9A" w14:textId="77777777" w:rsidR="000873A7" w:rsidRDefault="000873A7" w:rsidP="00A665E2">
                            <w:pPr>
                              <w:spacing w:line="360" w:lineRule="auto"/>
                              <w:jc w:val="both"/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STORE – Client sends a STR command to server to store a packet in the server.</w:t>
                            </w:r>
                          </w:p>
                          <w:p w14:paraId="4C162211" w14:textId="061A6886" w:rsidR="00A665E2" w:rsidRPr="003434F3" w:rsidRDefault="000873A7" w:rsidP="00A665E2">
                            <w:pPr>
                              <w:spacing w:line="360" w:lineRule="auto"/>
                              <w:jc w:val="both"/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LIST – Lists all the packets of a client stored at the server.</w:t>
                            </w:r>
                            <w:r w:rsidR="00A665E2" w:rsidRPr="003434F3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</w:rPr>
                              <w:t xml:space="preserve"> </w:t>
                            </w:r>
                          </w:p>
                          <w:p w14:paraId="0825D0E1" w14:textId="77777777" w:rsidR="00A665E2" w:rsidRDefault="00A665E2" w:rsidP="00A665E2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:lang w:val="en-GB" w:eastAsia="en-GB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:lang w:val="en-GB" w:eastAsia="en-GB"/>
                              </w:rPr>
                              <w:br w:type="page"/>
                            </w:r>
                          </w:p>
                          <w:p w14:paraId="2DCAEE07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5D1A556A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564B994D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2D44F7FD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49EA76A8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42D6EB64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4A11256F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  <w:t>Uuuu</w:t>
                            </w:r>
                            <w:proofErr w:type="spellEnd"/>
                          </w:p>
                          <w:p w14:paraId="0ED5DF74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3DEA2D99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5BE412DC" w14:textId="77777777" w:rsidR="00A665E2" w:rsidRPr="00225517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7030A0"/>
                                <w:sz w:val="24"/>
                                <w:szCs w:val="24"/>
                              </w:rPr>
                            </w:pPr>
                          </w:p>
                          <w:p w14:paraId="57B45850" w14:textId="77777777" w:rsidR="00A665E2" w:rsidRDefault="00A665E2" w:rsidP="00A665E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38100" h="38100" prst="slope"/>
                        </a:sp3d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265F515" id="_x0000_s1028" style="position:absolute;left:0;text-align:left;margin-left:-52.95pt;margin-top:34.9pt;width:357.65pt;height:252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" filled="f" strokecolor="#c0504d [3205]" strokeweight="2pt">
                <v:textbox>
                  <w:txbxContent>
                    <w:p w14:paraId="1AEE894D" w14:textId="06CA9CE9" w:rsidR="00A665E2" w:rsidRPr="00BD1A08" w:rsidRDefault="00A665E2" w:rsidP="00A665E2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FF0000"/>
                          <w:sz w:val="32"/>
                          <w:szCs w:val="32"/>
                        </w:rPr>
                        <w:t>IMPLEMENTATION</w:t>
                      </w:r>
                    </w:p>
                    <w:p w14:paraId="3E009807" w14:textId="77777777" w:rsidR="000873A7" w:rsidRDefault="00A665E2" w:rsidP="00A665E2">
                      <w:pPr>
                        <w:spacing w:line="360" w:lineRule="auto"/>
                        <w:jc w:val="both"/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</w:pPr>
                      <w:r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 xml:space="preserve">START </w:t>
                      </w:r>
                      <w:r w:rsidR="000873A7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–</w:t>
                      </w:r>
                      <w:r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 xml:space="preserve"> </w:t>
                      </w:r>
                      <w:r w:rsidR="000873A7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Client sends a request to server to authenticate and serve sends a response</w:t>
                      </w:r>
                      <w:r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.</w:t>
                      </w:r>
                    </w:p>
                    <w:p w14:paraId="6A90EDBF" w14:textId="77777777" w:rsidR="000873A7" w:rsidRDefault="000873A7" w:rsidP="00A665E2">
                      <w:pPr>
                        <w:spacing w:line="360" w:lineRule="auto"/>
                        <w:jc w:val="both"/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</w:pPr>
                      <w:r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RETRIEVE – Client retrieves a packet from the server.</w:t>
                      </w:r>
                    </w:p>
                    <w:p w14:paraId="2FF84B9A" w14:textId="77777777" w:rsidR="000873A7" w:rsidRDefault="000873A7" w:rsidP="00A665E2">
                      <w:pPr>
                        <w:spacing w:line="360" w:lineRule="auto"/>
                        <w:jc w:val="both"/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</w:pPr>
                      <w:r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STORE – Client sends a STR command to server to store a packet in the server.</w:t>
                      </w:r>
                    </w:p>
                    <w:p w14:paraId="4C162211" w14:textId="061A6886" w:rsidR="00A665E2" w:rsidRPr="003434F3" w:rsidRDefault="000873A7" w:rsidP="00A665E2">
                      <w:pPr>
                        <w:spacing w:line="360" w:lineRule="auto"/>
                        <w:jc w:val="both"/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</w:rPr>
                      </w:pPr>
                      <w:r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LIST – Lists all the packets of a client stored at the server.</w:t>
                      </w:r>
                      <w:r w:rsidR="00A665E2" w:rsidRPr="003434F3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</w:rPr>
                        <w:t xml:space="preserve"> </w:t>
                      </w:r>
                    </w:p>
                    <w:p w14:paraId="0825D0E1" w14:textId="77777777" w:rsidR="00A665E2" w:rsidRDefault="00A665E2" w:rsidP="00A665E2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shd w:val="clear" w:color="auto" w:fill="FFFFFF"/>
                          <w:lang w:val="en-GB" w:eastAsia="en-GB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shd w:val="clear" w:color="auto" w:fill="FFFFFF"/>
                          <w:lang w:val="en-GB" w:eastAsia="en-GB"/>
                        </w:rPr>
                        <w:br w:type="page"/>
                      </w:r>
                    </w:p>
                    <w:p w14:paraId="2DCAEE07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5D1A556A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564B994D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2D44F7FD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49EA76A8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42D6EB64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4A11256F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  <w:t>Uuuu</w:t>
                      </w:r>
                      <w:proofErr w:type="spellEnd"/>
                    </w:p>
                    <w:p w14:paraId="0ED5DF74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3DEA2D99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5BE412DC" w14:textId="77777777" w:rsidR="00A665E2" w:rsidRPr="00225517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color w:val="7030A0"/>
                          <w:sz w:val="24"/>
                          <w:szCs w:val="24"/>
                        </w:rPr>
                      </w:pPr>
                    </w:p>
                    <w:p w14:paraId="57B45850" w14:textId="77777777" w:rsidR="00A665E2" w:rsidRDefault="00A665E2" w:rsidP="00A665E2"/>
                  </w:txbxContent>
                </v:textbox>
              </v:roundrect>
            </w:pict>
          </mc:Fallback>
        </mc:AlternateContent>
      </w:r>
    </w:p>
    <w:p w14:paraId="58CCC4AC" w14:textId="12C1D20D" w:rsidR="00627F99" w:rsidRDefault="00627F99" w:rsidP="00627F99">
      <w:pPr>
        <w:pStyle w:val="Header"/>
      </w:pPr>
    </w:p>
    <w:p w14:paraId="42A1DCB7" w14:textId="49595BB5" w:rsidR="00627F99" w:rsidRDefault="00742319" w:rsidP="00742319">
      <w:pPr>
        <w:pStyle w:val="Header"/>
        <w:tabs>
          <w:tab w:val="clear" w:pos="4513"/>
          <w:tab w:val="clear" w:pos="9026"/>
          <w:tab w:val="left" w:pos="11419"/>
        </w:tabs>
      </w:pPr>
      <w:r>
        <w:tab/>
      </w:r>
    </w:p>
    <w:p w14:paraId="569D3757" w14:textId="1BE45531" w:rsidR="00225517" w:rsidRDefault="00225517" w:rsidP="00225517">
      <w:pPr>
        <w:rPr>
          <w:sz w:val="36"/>
          <w:szCs w:val="36"/>
        </w:rPr>
      </w:pPr>
    </w:p>
    <w:p w14:paraId="6860DCCB" w14:textId="768119B9" w:rsidR="00225517" w:rsidRDefault="00225517" w:rsidP="00225517">
      <w:pPr>
        <w:rPr>
          <w:b/>
          <w:color w:val="FFC000"/>
          <w:sz w:val="40"/>
          <w:szCs w:val="40"/>
        </w:rPr>
      </w:pPr>
    </w:p>
    <w:p w14:paraId="67034FEE" w14:textId="70F2EFE7" w:rsidR="00FC7D08" w:rsidRDefault="00FC7D08" w:rsidP="00742319">
      <w:pPr>
        <w:jc w:val="center"/>
        <w:rPr>
          <w:b/>
          <w:color w:val="FFC000"/>
          <w:sz w:val="40"/>
          <w:szCs w:val="40"/>
        </w:rPr>
      </w:pPr>
    </w:p>
    <w:p w14:paraId="051E44CA" w14:textId="0867DC4D" w:rsidR="00FC7D08" w:rsidRDefault="00FC7D08" w:rsidP="00225517">
      <w:pPr>
        <w:rPr>
          <w:b/>
          <w:color w:val="FFC000"/>
          <w:sz w:val="40"/>
          <w:szCs w:val="40"/>
        </w:rPr>
      </w:pPr>
    </w:p>
    <w:p w14:paraId="7541BF5D" w14:textId="38D41B80" w:rsidR="00FC7D08" w:rsidRDefault="004F7000" w:rsidP="004F7000">
      <w:pPr>
        <w:tabs>
          <w:tab w:val="left" w:pos="9451"/>
        </w:tabs>
        <w:rPr>
          <w:b/>
          <w:color w:val="FFC000"/>
          <w:sz w:val="40"/>
          <w:szCs w:val="40"/>
        </w:rPr>
      </w:pPr>
      <w:r>
        <w:rPr>
          <w:b/>
          <w:color w:val="FFC000"/>
          <w:sz w:val="40"/>
          <w:szCs w:val="40"/>
        </w:rPr>
        <w:tab/>
      </w:r>
    </w:p>
    <w:p w14:paraId="765745A6" w14:textId="09CE7459" w:rsidR="009668D8" w:rsidRDefault="009668D8" w:rsidP="00225517">
      <w:pPr>
        <w:rPr>
          <w:b/>
          <w:color w:val="FFC000"/>
          <w:sz w:val="40"/>
          <w:szCs w:val="40"/>
        </w:rPr>
      </w:pPr>
    </w:p>
    <w:p w14:paraId="4BDFD4A9" w14:textId="7B7D3495" w:rsidR="00FC7D08" w:rsidRDefault="00FC7D08" w:rsidP="00225517">
      <w:pPr>
        <w:rPr>
          <w:b/>
          <w:color w:val="FFC000"/>
          <w:sz w:val="40"/>
          <w:szCs w:val="40"/>
        </w:rPr>
      </w:pPr>
    </w:p>
    <w:p w14:paraId="64EE3773" w14:textId="02D94022" w:rsidR="00FC7D08" w:rsidRDefault="00FC7D08" w:rsidP="00225517">
      <w:pPr>
        <w:rPr>
          <w:b/>
          <w:color w:val="FFC000"/>
          <w:sz w:val="40"/>
          <w:szCs w:val="40"/>
        </w:rPr>
      </w:pPr>
    </w:p>
    <w:p w14:paraId="21D231BD" w14:textId="56E08B74" w:rsidR="00FC7D08" w:rsidRDefault="00FC7D08" w:rsidP="00225517">
      <w:pPr>
        <w:rPr>
          <w:b/>
          <w:color w:val="FFC000"/>
          <w:sz w:val="40"/>
          <w:szCs w:val="40"/>
        </w:rPr>
      </w:pPr>
    </w:p>
    <w:p w14:paraId="32C0CBF2" w14:textId="1FD26AF6" w:rsidR="00FC7D08" w:rsidRPr="00225517" w:rsidRDefault="00FC7D08" w:rsidP="00225517">
      <w:pPr>
        <w:rPr>
          <w:b/>
          <w:color w:val="FFC000"/>
          <w:sz w:val="40"/>
          <w:szCs w:val="40"/>
        </w:rPr>
      </w:pPr>
    </w:p>
    <w:sectPr w:rsidR="00FC7D08" w:rsidRPr="00225517" w:rsidSect="00627F99">
      <w:headerReference w:type="default" r:id="rId19"/>
      <w:pgSz w:w="23814" w:h="16839" w:orient="landscape" w:code="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D370EA6" w14:textId="77777777" w:rsidR="00891B4C" w:rsidRDefault="00891B4C" w:rsidP="00BD1A08">
      <w:pPr>
        <w:spacing w:after="0" w:line="240" w:lineRule="auto"/>
      </w:pPr>
      <w:r>
        <w:separator/>
      </w:r>
    </w:p>
  </w:endnote>
  <w:endnote w:type="continuationSeparator" w:id="0">
    <w:p w14:paraId="59F5A179" w14:textId="77777777" w:rsidR="00891B4C" w:rsidRDefault="00891B4C" w:rsidP="00BD1A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pple Chancery">
    <w:panose1 w:val="03020702040506060504"/>
    <w:charset w:val="00"/>
    <w:family w:val="auto"/>
    <w:pitch w:val="variable"/>
    <w:sig w:usb0="80000067" w:usb1="00000003" w:usb2="00000000" w:usb3="00000000" w:csb0="000001F3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4328517" w14:textId="77777777" w:rsidR="00891B4C" w:rsidRDefault="00891B4C" w:rsidP="00BD1A08">
      <w:pPr>
        <w:spacing w:after="0" w:line="240" w:lineRule="auto"/>
      </w:pPr>
      <w:r>
        <w:separator/>
      </w:r>
    </w:p>
  </w:footnote>
  <w:footnote w:type="continuationSeparator" w:id="0">
    <w:p w14:paraId="2430B348" w14:textId="77777777" w:rsidR="00891B4C" w:rsidRDefault="00891B4C" w:rsidP="00BD1A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DFAC1D" w14:textId="77777777" w:rsidR="00BD1A08" w:rsidRDefault="00BD1A08" w:rsidP="00BD1A08">
    <w:pPr>
      <w:ind w:left="-426" w:right="-642" w:firstLine="426"/>
    </w:pPr>
  </w:p>
  <w:p w14:paraId="4CDA9AE4" w14:textId="77777777" w:rsidR="00BD1A08" w:rsidRDefault="00BD1A08" w:rsidP="00BD1A08">
    <w:pPr>
      <w:pStyle w:val="Header"/>
    </w:pPr>
    <w:r>
      <w:ptab w:relativeTo="margin" w:alignment="center" w:leader="none"/>
    </w:r>
  </w:p>
  <w:tbl>
    <w:tblPr>
      <w:tblpPr w:leftFromText="180" w:rightFromText="180" w:bottomFromText="200" w:vertAnchor="text" w:horzAnchor="margin" w:tblpY="-449"/>
      <w:tblW w:w="21456" w:type="dxa"/>
      <w:tblCellMar>
        <w:left w:w="10" w:type="dxa"/>
        <w:right w:w="10" w:type="dxa"/>
      </w:tblCellMar>
      <w:tblLook w:val="04A0" w:firstRow="1" w:lastRow="0" w:firstColumn="1" w:lastColumn="0" w:noHBand="0" w:noVBand="1"/>
    </w:tblPr>
    <w:tblGrid>
      <w:gridCol w:w="3756"/>
      <w:gridCol w:w="17700"/>
    </w:tblGrid>
    <w:tr w:rsidR="00BD1A08" w14:paraId="74F537A9" w14:textId="77777777" w:rsidTr="00AA7BA3">
      <w:trPr>
        <w:trHeight w:val="215"/>
      </w:trPr>
      <w:tc>
        <w:tcPr>
          <w:tcW w:w="3721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hideMark/>
        </w:tcPr>
        <w:p w14:paraId="79750C2B" w14:textId="77777777" w:rsidR="00BD1A08" w:rsidRDefault="00BD1A08" w:rsidP="00AA7BA3">
          <w:pPr>
            <w:tabs>
              <w:tab w:val="center" w:pos="4680"/>
              <w:tab w:val="right" w:pos="9360"/>
            </w:tabs>
            <w:spacing w:after="0"/>
            <w:ind w:right="-1350"/>
            <w:rPr>
              <w:rFonts w:ascii="Calibri" w:eastAsia="Calibri" w:hAnsi="Calibri" w:cs="Calibri"/>
            </w:rPr>
          </w:pPr>
          <w:r w:rsidRPr="00EC5ACC">
            <w:rPr>
              <w:rFonts w:ascii="Calibri" w:eastAsia="Calibri" w:hAnsi="Calibri" w:cs="Calibri"/>
              <w:noProof/>
              <w:lang w:val="en-GB" w:eastAsia="en-GB"/>
            </w:rPr>
            <w:drawing>
              <wp:inline distT="0" distB="0" distL="0" distR="0" wp14:anchorId="7E6552A4" wp14:editId="10204E59">
                <wp:extent cx="2244436" cy="1448789"/>
                <wp:effectExtent l="0" t="0" r="3810" b="0"/>
                <wp:docPr id="10" name="Picture 10" descr="C:\Users\sudheer\Desktop\logo-167a1e45069e8f279b09630a9bff0d35e6cba7f016a24651e39a40dc422e9dc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sudheer\Desktop\logo-167a1e45069e8f279b09630a9bff0d35e6cba7f016a24651e39a40dc422e9dc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44436" cy="1448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7735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hideMark/>
        </w:tcPr>
        <w:p w14:paraId="1A60CAAE" w14:textId="77777777" w:rsidR="00BD1A08" w:rsidRPr="004A1BB2" w:rsidRDefault="00BD1A08" w:rsidP="00AA7BA3">
          <w:pPr>
            <w:tabs>
              <w:tab w:val="center" w:pos="4680"/>
              <w:tab w:val="right" w:pos="9360"/>
            </w:tabs>
            <w:spacing w:after="0"/>
            <w:rPr>
              <w:rFonts w:ascii="Cambria" w:eastAsia="Cambria" w:hAnsi="Cambria" w:cs="Cambria"/>
              <w:b/>
              <w:color w:val="1F497D" w:themeColor="text2"/>
              <w:sz w:val="36"/>
              <w:szCs w:val="36"/>
            </w:rPr>
          </w:pPr>
        </w:p>
        <w:p w14:paraId="0E4C2ED6" w14:textId="77777777" w:rsidR="00BD1A08" w:rsidRPr="00006007" w:rsidRDefault="00BD1A08" w:rsidP="00AA7BA3">
          <w:pPr>
            <w:tabs>
              <w:tab w:val="center" w:pos="4680"/>
              <w:tab w:val="right" w:pos="9360"/>
            </w:tabs>
            <w:spacing w:after="0"/>
            <w:jc w:val="center"/>
            <w:rPr>
              <w:rFonts w:ascii="Cambria" w:eastAsia="Cambria" w:hAnsi="Cambria" w:cs="Cambria"/>
              <w:b/>
              <w:color w:val="FF0000"/>
              <w:sz w:val="36"/>
              <w:szCs w:val="36"/>
            </w:rPr>
          </w:pPr>
          <w:r w:rsidRPr="00006007">
            <w:rPr>
              <w:rFonts w:ascii="Cambria" w:eastAsia="Cambria" w:hAnsi="Cambria" w:cs="Cambria"/>
              <w:b/>
              <w:color w:val="FF0000"/>
              <w:sz w:val="36"/>
              <w:szCs w:val="36"/>
            </w:rPr>
            <w:t>BMS INSTITUTE OF TECHNOLOGY AND MANAGEMENT</w:t>
          </w:r>
        </w:p>
        <w:p w14:paraId="1BAD6F02" w14:textId="77777777" w:rsidR="00BD1A08" w:rsidRPr="00006007" w:rsidRDefault="00BD1A08" w:rsidP="00AA7BA3">
          <w:pPr>
            <w:tabs>
              <w:tab w:val="center" w:pos="4680"/>
              <w:tab w:val="right" w:pos="9360"/>
            </w:tabs>
            <w:spacing w:after="0"/>
            <w:jc w:val="center"/>
            <w:rPr>
              <w:rFonts w:ascii="Cambria" w:eastAsia="Cambria" w:hAnsi="Cambria" w:cs="Cambria"/>
              <w:b/>
              <w:color w:val="FF0000"/>
              <w:sz w:val="36"/>
              <w:szCs w:val="36"/>
            </w:rPr>
          </w:pPr>
          <w:r w:rsidRPr="00006007">
            <w:rPr>
              <w:rFonts w:ascii="Cambria" w:eastAsia="Cambria" w:hAnsi="Cambria" w:cs="Cambria"/>
              <w:b/>
              <w:color w:val="FF0000"/>
              <w:sz w:val="36"/>
              <w:szCs w:val="36"/>
            </w:rPr>
            <w:t>YELAHANKA – BANGALORE – 64</w:t>
          </w:r>
        </w:p>
        <w:p w14:paraId="67885A18" w14:textId="77777777" w:rsidR="00BD1A08" w:rsidRDefault="00BD1A08" w:rsidP="00AA7BA3">
          <w:pPr>
            <w:tabs>
              <w:tab w:val="center" w:pos="4680"/>
              <w:tab w:val="right" w:pos="9360"/>
            </w:tabs>
            <w:spacing w:after="0"/>
            <w:jc w:val="center"/>
            <w:rPr>
              <w:rFonts w:ascii="Cambria" w:eastAsia="Cambria" w:hAnsi="Cambria" w:cs="Cambria"/>
              <w:b/>
              <w:sz w:val="32"/>
            </w:rPr>
          </w:pPr>
          <w:r w:rsidRPr="00006007">
            <w:rPr>
              <w:rFonts w:ascii="Cambria" w:eastAsia="Cambria" w:hAnsi="Cambria" w:cs="Cambria"/>
              <w:color w:val="FF0000"/>
              <w:sz w:val="36"/>
              <w:szCs w:val="36"/>
            </w:rPr>
            <w:t>DEPARTMENT OF COMPUTER SCIENCE AND ENGINEERING</w:t>
          </w:r>
        </w:p>
      </w:tc>
    </w:tr>
  </w:tbl>
  <w:p w14:paraId="3EF514AC" w14:textId="7B128E07" w:rsidR="00BD1A08" w:rsidRDefault="00BD1A08">
    <w:pPr>
      <w:pStyle w:val="Header"/>
    </w:pPr>
  </w:p>
  <w:p w14:paraId="43E74166" w14:textId="77777777" w:rsidR="00BD1A08" w:rsidRDefault="00BD1A08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0F54"/>
    <w:multiLevelType w:val="hybridMultilevel"/>
    <w:tmpl w:val="99468810"/>
    <w:lvl w:ilvl="0" w:tplc="44A264CA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F034890C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1724FFF4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DA4297C2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D2435BE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3E5478E8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BBAE94D0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591E5A3A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DE70EC6A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>
    <w:nsid w:val="02C60CC2"/>
    <w:multiLevelType w:val="hybridMultilevel"/>
    <w:tmpl w:val="2F72B2C4"/>
    <w:lvl w:ilvl="0" w:tplc="98B4D954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892CB9A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36CCE2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ADBECEAA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CAA5440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72BC128A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67041D8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1B2F462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F2E49AF2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>
    <w:nsid w:val="03EF28D5"/>
    <w:multiLevelType w:val="hybridMultilevel"/>
    <w:tmpl w:val="4D46DE90"/>
    <w:lvl w:ilvl="0" w:tplc="CFDE25EE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0D0A426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F6044B6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28C14F0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18A119A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A5D0B252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BEEB1B2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AC6C27E8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325A0F14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>
    <w:nsid w:val="1AC529C4"/>
    <w:multiLevelType w:val="hybridMultilevel"/>
    <w:tmpl w:val="059A4C2A"/>
    <w:lvl w:ilvl="0" w:tplc="66462294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87693D4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9F4A8590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4F283B96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2AC3BDC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04A007E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DF44C00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19A5874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F96E944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>
    <w:nsid w:val="4B594EEA"/>
    <w:multiLevelType w:val="hybridMultilevel"/>
    <w:tmpl w:val="7E424878"/>
    <w:lvl w:ilvl="0" w:tplc="AA888CE6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FEE072E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73CFD08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2A8E138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BD0941E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47AF91A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1A2BD10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9FB6ABEE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E1ED474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>
    <w:nsid w:val="5DD4630B"/>
    <w:multiLevelType w:val="hybridMultilevel"/>
    <w:tmpl w:val="CE8C54DE"/>
    <w:lvl w:ilvl="0" w:tplc="47C6EDD6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C6019AE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E18D4B0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0FB84A6A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6EE8FF8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A14EB5BE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C734AF34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57A04FA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686C8404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>
    <w:nsid w:val="7EA7130D"/>
    <w:multiLevelType w:val="hybridMultilevel"/>
    <w:tmpl w:val="245C2C62"/>
    <w:lvl w:ilvl="0" w:tplc="1C12529A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5341536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01403832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31E48846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A0A558E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324D8E0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9BE87F18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404F7F2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959C1EBC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6"/>
  </w:num>
  <w:num w:numId="5">
    <w:abstractNumId w:val="5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proofState w:spelling="clean" w:grammar="clean"/>
  <w:defaultTabStop w:val="720"/>
  <w:drawingGridHorizontalSpacing w:val="110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517"/>
    <w:rsid w:val="00006007"/>
    <w:rsid w:val="00023770"/>
    <w:rsid w:val="00054837"/>
    <w:rsid w:val="000873A7"/>
    <w:rsid w:val="000E2DC1"/>
    <w:rsid w:val="000F0813"/>
    <w:rsid w:val="00201D26"/>
    <w:rsid w:val="00225517"/>
    <w:rsid w:val="002C2429"/>
    <w:rsid w:val="003123E0"/>
    <w:rsid w:val="003434F3"/>
    <w:rsid w:val="004F7000"/>
    <w:rsid w:val="00627F99"/>
    <w:rsid w:val="006E2D47"/>
    <w:rsid w:val="00742319"/>
    <w:rsid w:val="00891B4C"/>
    <w:rsid w:val="008B5D29"/>
    <w:rsid w:val="009668D8"/>
    <w:rsid w:val="009768C9"/>
    <w:rsid w:val="009862DF"/>
    <w:rsid w:val="009D09D5"/>
    <w:rsid w:val="00A66229"/>
    <w:rsid w:val="00A665E2"/>
    <w:rsid w:val="00AB55A1"/>
    <w:rsid w:val="00AF3962"/>
    <w:rsid w:val="00B536C3"/>
    <w:rsid w:val="00BD1A08"/>
    <w:rsid w:val="00C66472"/>
    <w:rsid w:val="00CF2B6C"/>
    <w:rsid w:val="00E21C5C"/>
    <w:rsid w:val="00FC7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8EE7B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25517"/>
    <w:pPr>
      <w:spacing w:after="200" w:line="276" w:lineRule="auto"/>
      <w:jc w:val="left"/>
    </w:pPr>
    <w:rPr>
      <w:rFonts w:eastAsiaTheme="minorEastAsia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27F99"/>
    <w:pPr>
      <w:tabs>
        <w:tab w:val="center" w:pos="4513"/>
        <w:tab w:val="right" w:pos="9026"/>
      </w:tabs>
      <w:spacing w:after="0" w:line="240" w:lineRule="auto"/>
    </w:pPr>
    <w:rPr>
      <w:rFonts w:eastAsiaTheme="minorHAnsi"/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627F99"/>
    <w:rPr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627F9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27F99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27F99"/>
    <w:rPr>
      <w:rFonts w:eastAsiaTheme="minorEastAsia"/>
      <w:sz w:val="24"/>
      <w:szCs w:val="24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27F99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27F99"/>
    <w:rPr>
      <w:rFonts w:eastAsiaTheme="minorEastAsia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7F99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7F99"/>
    <w:rPr>
      <w:rFonts w:ascii="Times New Roman" w:eastAsiaTheme="minorEastAsia" w:hAnsi="Times New Roman" w:cs="Times New Roman"/>
      <w:sz w:val="18"/>
      <w:szCs w:val="18"/>
      <w:lang w:val="en-US"/>
    </w:rPr>
  </w:style>
  <w:style w:type="paragraph" w:styleId="NormalWeb">
    <w:name w:val="Normal (Web)"/>
    <w:basedOn w:val="Normal"/>
    <w:uiPriority w:val="99"/>
    <w:semiHidden/>
    <w:unhideWhenUsed/>
    <w:rsid w:val="00CF2B6C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paragraph" w:styleId="Footer">
    <w:name w:val="footer"/>
    <w:basedOn w:val="Normal"/>
    <w:link w:val="FooterChar"/>
    <w:uiPriority w:val="99"/>
    <w:unhideWhenUsed/>
    <w:rsid w:val="00BD1A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1A08"/>
    <w:rPr>
      <w:rFonts w:eastAsiaTheme="minorEastAsia"/>
      <w:lang w:val="en-US"/>
    </w:rPr>
  </w:style>
  <w:style w:type="character" w:styleId="Hyperlink">
    <w:name w:val="Hyperlink"/>
    <w:basedOn w:val="DefaultParagraphFont"/>
    <w:uiPriority w:val="99"/>
    <w:unhideWhenUsed/>
    <w:rsid w:val="003123E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670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98702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90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354352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87706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66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889344">
          <w:marLeft w:val="864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75045">
          <w:marLeft w:val="864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6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512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7247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25727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91454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142238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10574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99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1288">
          <w:marLeft w:val="864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432779">
          <w:marLeft w:val="864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8887">
          <w:marLeft w:val="864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en.wikipedia.org/wiki/Inter-process_communication" TargetMode="External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hyperlink" Target="https://en.wikipedia.org/wiki/Application_layer" TargetMode="External"/><Relationship Id="rId11" Type="http://schemas.openxmlformats.org/officeDocument/2006/relationships/hyperlink" Target="https://en.wikipedia.org/wiki/Application_programming_interface" TargetMode="External"/><Relationship Id="rId12" Type="http://schemas.openxmlformats.org/officeDocument/2006/relationships/hyperlink" Target="https://en.wikipedia.org/wiki/Request%E2%80%93response" TargetMode="External"/><Relationship Id="rId13" Type="http://schemas.openxmlformats.org/officeDocument/2006/relationships/hyperlink" Target="https://en.wikipedia.org/wiki/Messaging_pattern" TargetMode="External"/><Relationship Id="rId14" Type="http://schemas.openxmlformats.org/officeDocument/2006/relationships/hyperlink" Target="https://en.wikipedia.org/wiki/Inter-process_communication" TargetMode="External"/><Relationship Id="rId15" Type="http://schemas.openxmlformats.org/officeDocument/2006/relationships/hyperlink" Target="https://en.wikipedia.org/wiki/Application_layer" TargetMode="External"/><Relationship Id="rId16" Type="http://schemas.openxmlformats.org/officeDocument/2006/relationships/hyperlink" Target="https://en.wikipedia.org/wiki/Application_programming_interface" TargetMode="External"/><Relationship Id="rId17" Type="http://schemas.openxmlformats.org/officeDocument/2006/relationships/image" Target="media/image1.tiff"/><Relationship Id="rId18" Type="http://schemas.openxmlformats.org/officeDocument/2006/relationships/image" Target="media/image2.tiff"/><Relationship Id="rId19" Type="http://schemas.openxmlformats.org/officeDocument/2006/relationships/header" Target="header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en.wikipedia.org/wiki/Request%E2%80%93response" TargetMode="External"/><Relationship Id="rId8" Type="http://schemas.openxmlformats.org/officeDocument/2006/relationships/hyperlink" Target="https://en.wikipedia.org/wiki/Messaging_pattern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</Pages>
  <Words>8</Words>
  <Characters>52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Microsoft Office User</cp:lastModifiedBy>
  <cp:revision>14</cp:revision>
  <dcterms:created xsi:type="dcterms:W3CDTF">2018-05-07T14:47:00Z</dcterms:created>
  <dcterms:modified xsi:type="dcterms:W3CDTF">2018-05-11T06:23:00Z</dcterms:modified>
</cp:coreProperties>
</file>